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AC" w:rsidRDefault="006C4E1E" w:rsidP="00E8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</w:t>
      </w:r>
      <w:r w:rsidR="00E84AAC">
        <w:rPr>
          <w:rFonts w:ascii="Times New Roman" w:eastAsia="Times New Roman" w:hAnsi="Times New Roman" w:cs="Times New Roman"/>
          <w:sz w:val="24"/>
        </w:rPr>
        <w:t>Государственное бюджетное общеобразовательное учреждение</w:t>
      </w:r>
    </w:p>
    <w:p w:rsidR="00E84AAC" w:rsidRDefault="00E84AAC" w:rsidP="00E8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Центр образования №170</w:t>
      </w:r>
    </w:p>
    <w:p w:rsidR="00E84AAC" w:rsidRDefault="00E84AAC" w:rsidP="00E8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Колпинского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Санкт-Петербурга</w:t>
      </w:r>
    </w:p>
    <w:p w:rsidR="007D7E7C" w:rsidRPr="007D7E7C" w:rsidRDefault="007D7E7C" w:rsidP="007D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3117"/>
        <w:gridCol w:w="3041"/>
      </w:tblGrid>
      <w:tr w:rsidR="007D7E7C" w:rsidRPr="007D7E7C">
        <w:trPr>
          <w:trHeight w:val="251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ОБСУЖДЕНО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МО учителей</w:t>
            </w:r>
            <w:r w:rsidRPr="007D7E7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______________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ГБОУ Центра образования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C">
              <w:rPr>
                <w:rFonts w:ascii="Times New Roman" w:hAnsi="Times New Roman" w:cs="Times New Roman"/>
                <w:sz w:val="24"/>
                <w:szCs w:val="24"/>
              </w:rPr>
              <w:t xml:space="preserve"> № 170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Колпинского</w:t>
            </w:r>
            <w:proofErr w:type="spellEnd"/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Санкт-Петербурга         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протокол   №    от    2019 г.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ПРИНЯТО 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Решением  педагогического совета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ГБОУ Центра образования № 170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Колпинского</w:t>
            </w:r>
            <w:proofErr w:type="spellEnd"/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Санкт-Петербурга         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протокол   №    от   2019 г.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Председатель  педагогического совета</w:t>
            </w:r>
          </w:p>
          <w:p w:rsid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     </w:t>
            </w: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К.В.Левшин</w:t>
            </w:r>
          </w:p>
          <w:p w:rsidR="00B60D45" w:rsidRDefault="00B60D45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60D45" w:rsidRPr="007D7E7C" w:rsidRDefault="00B60D45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УТВЕРЖДАЮ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 xml:space="preserve">Директор ГБОУ 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Центра образования  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C"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Колпинского</w:t>
            </w:r>
            <w:proofErr w:type="spellEnd"/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Санкт-Петербурга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" w:hAnsi="Times New Roman" w:cs="Times New Roman"/>
                <w:sz w:val="24"/>
                <w:szCs w:val="24"/>
              </w:rPr>
              <w:t xml:space="preserve">______________  </w:t>
            </w: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К.В.Левшин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C">
              <w:rPr>
                <w:rFonts w:ascii="Times New Roman CYR" w:hAnsi="Times New Roman CYR" w:cs="Times New Roman CYR"/>
                <w:sz w:val="24"/>
                <w:szCs w:val="24"/>
              </w:rPr>
              <w:t>Приказ №   от  .2019 г.</w:t>
            </w:r>
          </w:p>
          <w:p w:rsidR="007D7E7C" w:rsidRPr="007D7E7C" w:rsidRDefault="007D7E7C" w:rsidP="007D7E7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60D45" w:rsidRPr="00B60D45" w:rsidRDefault="00B60D45" w:rsidP="00B60D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B60D4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Предмет</w:t>
      </w:r>
      <w:r w:rsidRPr="00B60D4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– </w:t>
      </w:r>
      <w:r w:rsidRPr="00B60D4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Технология</w:t>
      </w:r>
    </w:p>
    <w:p w:rsidR="00B60D45" w:rsidRPr="00B60D45" w:rsidRDefault="00B60D45" w:rsidP="00B60D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B60D4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Промежуточная аттестация</w:t>
      </w:r>
      <w:r w:rsidRPr="00B60D4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0D4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B60D4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8 </w:t>
      </w:r>
      <w:proofErr w:type="spellStart"/>
      <w:r w:rsidRPr="00B60D4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класс</w:t>
      </w:r>
      <w:proofErr w:type="spellEnd"/>
    </w:p>
    <w:p w:rsidR="00B60D45" w:rsidRPr="00B60D45" w:rsidRDefault="00B60D45" w:rsidP="00B60D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B60D4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Форма аттестации</w:t>
      </w:r>
      <w:r w:rsidR="0070108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B60D4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– </w:t>
      </w:r>
      <w:r w:rsidR="0070108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контрольная работа (2 части), </w:t>
      </w:r>
      <w:bookmarkStart w:id="0" w:name="_GoBack"/>
      <w:bookmarkEnd w:id="0"/>
      <w:r w:rsidRPr="00B60D4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рефераты</w:t>
      </w:r>
    </w:p>
    <w:p w:rsidR="00A61444" w:rsidRPr="00A61444" w:rsidRDefault="007A75A6" w:rsidP="00A61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ab/>
      </w:r>
      <w:r w:rsidRPr="007A75A6">
        <w:rPr>
          <w:rFonts w:ascii="Times New Roman" w:eastAsia="Calibri" w:hAnsi="Times New Roman" w:cs="Times New Roman"/>
        </w:rPr>
        <w:t xml:space="preserve">                                         </w:t>
      </w:r>
      <w:r w:rsidRPr="007A75A6">
        <w:rPr>
          <w:rFonts w:ascii="Times New Roman" w:eastAsia="Calibri" w:hAnsi="Times New Roman" w:cs="Times New Roman"/>
          <w:sz w:val="24"/>
          <w:szCs w:val="24"/>
        </w:rPr>
        <w:t>Темы рефератов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6C4E1E">
        <w:rPr>
          <w:rFonts w:ascii="Times New Roman" w:eastAsia="Times New Roman" w:hAnsi="Times New Roman" w:cs="Times New Roman"/>
          <w:sz w:val="24"/>
        </w:rPr>
        <w:t>1.Семейная экономика                                                                                                                                                                    2.Технологии домашнего хозяйства                                                                                                                                       3.Инженерные коммуникации в доме                                                                                                                                    4.Современные тенденции развития бытовой техники                                                                                                      5.Электротехника                                                                                                                                                                       6.Электрический ток и его использование                                                                                                                     7.Электроизмерительные приборы                                                                                                                                8.Электроосветительные приборы                                                                                                                                      9.Бытовые электрона</w:t>
      </w:r>
      <w:r w:rsidR="00A61444">
        <w:rPr>
          <w:rFonts w:ascii="Times New Roman" w:eastAsia="Times New Roman" w:hAnsi="Times New Roman" w:cs="Times New Roman"/>
          <w:sz w:val="24"/>
        </w:rPr>
        <w:t>г</w:t>
      </w:r>
      <w:r w:rsidR="006C4E1E">
        <w:rPr>
          <w:rFonts w:ascii="Times New Roman" w:eastAsia="Times New Roman" w:hAnsi="Times New Roman" w:cs="Times New Roman"/>
          <w:sz w:val="24"/>
        </w:rPr>
        <w:t>ревательные приборы                                                                                                                 10.Техника безопасности при работе с бытовыми электроприборами                                                                  11.Двигатели постоянного тока                                                                                                                                         12.Электроэнергетика будущего                                                                                                                                           13.Цифровые приборы                                                                                                                                                         14.Профессиональное самоопределение                                                                                                                       15.Технология профессионального выбора</w:t>
      </w:r>
      <w:r w:rsidR="00A6144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 w:rsidR="00A61444" w:rsidRPr="00A61444">
        <w:rPr>
          <w:rFonts w:ascii="Times New Roman" w:eastAsia="Times New Roman" w:hAnsi="Times New Roman" w:cs="Times New Roman"/>
          <w:sz w:val="24"/>
          <w:szCs w:val="24"/>
        </w:rPr>
        <w:t>16.Электромагниты и их применение                                                                        17.Электроосветительные приборы                                                                                                 18.Двигатели постоянного тока                                                                                                                                         19.Электроэнергетика будущего                                                                                                                                           20.Цифровые приборы                                                                                                          21.Электромагнитные волны и передача информации                                                                      22.Сферы производства и разделение труда                                                                                                                                                      23.Профессиональное самоопределение                                                                                     24.Внтуренний мир человека и его профессиональное самоопределение                                                                                                                      25.Технология профессионального выбора                                                                             26.Возможности построения карьеры</w:t>
      </w:r>
    </w:p>
    <w:p w:rsidR="00701084" w:rsidRDefault="00701084" w:rsidP="00701084">
      <w:pPr>
        <w:pStyle w:val="Standard"/>
        <w:jc w:val="center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lastRenderedPageBreak/>
        <w:t>Контрольная работа</w:t>
      </w:r>
    </w:p>
    <w:p w:rsidR="00701084" w:rsidRDefault="00701084" w:rsidP="00701084">
      <w:pPr>
        <w:pStyle w:val="Standard"/>
        <w:jc w:val="center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Часть А</w:t>
      </w:r>
    </w:p>
    <w:p w:rsidR="00701084" w:rsidRPr="00701084" w:rsidRDefault="00701084" w:rsidP="00701084">
      <w:pPr>
        <w:pStyle w:val="Standard"/>
      </w:pPr>
    </w:p>
    <w:p w:rsidR="00701084" w:rsidRDefault="00701084" w:rsidP="00701084">
      <w:pPr>
        <w:pStyle w:val="Standard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Вопросы:</w:t>
      </w:r>
    </w:p>
    <w:p w:rsidR="00701084" w:rsidRDefault="00701084" w:rsidP="00701084">
      <w:pPr>
        <w:pStyle w:val="Standard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1) Ваш отдел маркетинга должен заниматься: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</w:pPr>
      <w:r>
        <w:rPr>
          <w:color w:val="000000"/>
          <w:spacing w:val="8"/>
          <w:sz w:val="28"/>
          <w:szCs w:val="28"/>
        </w:rPr>
        <w:t>а</w:t>
      </w:r>
      <w:r>
        <w:rPr>
          <w:color w:val="000000"/>
          <w:spacing w:val="8"/>
          <w:sz w:val="26"/>
          <w:szCs w:val="26"/>
        </w:rPr>
        <w:t>) рекламой Вашей продукции и исследованием рынка;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б) расширением производства;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в) страхованием Вашего имущества</w:t>
      </w:r>
    </w:p>
    <w:p w:rsidR="00701084" w:rsidRDefault="00701084" w:rsidP="00701084">
      <w:pPr>
        <w:pStyle w:val="Standard"/>
        <w:shd w:val="clear" w:color="auto" w:fill="FFFFFF"/>
        <w:tabs>
          <w:tab w:val="left" w:pos="142"/>
          <w:tab w:val="left" w:pos="1276"/>
        </w:tabs>
        <w:autoSpaceDE w:val="0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2) Для возмещения (стихийные бедствия) потерь Вы можете обратиться: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а) в страховую компанию;</w:t>
      </w:r>
    </w:p>
    <w:p w:rsidR="00701084" w:rsidRDefault="00701084" w:rsidP="00701084">
      <w:pPr>
        <w:pStyle w:val="Standard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  б) прокуратуру.</w:t>
      </w:r>
    </w:p>
    <w:p w:rsidR="00701084" w:rsidRDefault="00701084" w:rsidP="00701084">
      <w:pPr>
        <w:pStyle w:val="Standard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3) Закончите предложения:</w:t>
      </w:r>
    </w:p>
    <w:p w:rsidR="00701084" w:rsidRDefault="00701084" w:rsidP="00701084">
      <w:pPr>
        <w:pStyle w:val="Standard"/>
        <w:shd w:val="clear" w:color="auto" w:fill="FFFFFF"/>
        <w:tabs>
          <w:tab w:val="left" w:pos="3391"/>
        </w:tabs>
        <w:ind w:left="2115" w:hanging="1406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а) если бюджет показывает, что расходы равны доходам, то …</w:t>
      </w:r>
    </w:p>
    <w:p w:rsidR="00701084" w:rsidRDefault="00701084" w:rsidP="00701084">
      <w:pPr>
        <w:pStyle w:val="Standard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   б) если расходы превышают доходы, то …</w:t>
      </w:r>
    </w:p>
    <w:p w:rsidR="00701084" w:rsidRDefault="00701084" w:rsidP="00701084">
      <w:pPr>
        <w:pStyle w:val="Standard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   ответы: а) он сбалансированный; б) это дефицит бюджета.</w:t>
      </w:r>
    </w:p>
    <w:p w:rsidR="00701084" w:rsidRDefault="00701084" w:rsidP="00701084">
      <w:pPr>
        <w:pStyle w:val="Standard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4) На доске в следующем порядке записаны термины:</w:t>
      </w:r>
    </w:p>
    <w:p w:rsidR="00701084" w:rsidRDefault="00701084" w:rsidP="00701084">
      <w:pPr>
        <w:pStyle w:val="Standard"/>
        <w:shd w:val="clear" w:color="auto" w:fill="FFFFFF"/>
        <w:tabs>
          <w:tab w:val="left" w:pos="3391"/>
        </w:tabs>
        <w:ind w:left="2115" w:hanging="1406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1)</w:t>
      </w:r>
      <w:r>
        <w:rPr>
          <w:color w:val="000000"/>
          <w:spacing w:val="8"/>
          <w:sz w:val="26"/>
          <w:szCs w:val="26"/>
        </w:rPr>
        <w:tab/>
        <w:t>Налог</w:t>
      </w:r>
      <w:r>
        <w:rPr>
          <w:color w:val="000000"/>
          <w:spacing w:val="8"/>
          <w:sz w:val="26"/>
          <w:szCs w:val="26"/>
        </w:rPr>
        <w:tab/>
      </w:r>
      <w:r>
        <w:rPr>
          <w:color w:val="000000"/>
          <w:spacing w:val="8"/>
          <w:sz w:val="26"/>
          <w:szCs w:val="26"/>
        </w:rPr>
        <w:tab/>
      </w:r>
      <w:r>
        <w:rPr>
          <w:color w:val="000000"/>
          <w:spacing w:val="8"/>
          <w:sz w:val="26"/>
          <w:szCs w:val="26"/>
        </w:rPr>
        <w:tab/>
        <w:t xml:space="preserve">         5)</w:t>
      </w:r>
      <w:r>
        <w:rPr>
          <w:color w:val="000000"/>
          <w:spacing w:val="8"/>
          <w:sz w:val="26"/>
          <w:szCs w:val="26"/>
        </w:rPr>
        <w:tab/>
        <w:t>Облигация</w:t>
      </w:r>
    </w:p>
    <w:p w:rsidR="00701084" w:rsidRDefault="00701084" w:rsidP="00701084">
      <w:pPr>
        <w:pStyle w:val="Standard"/>
        <w:shd w:val="clear" w:color="auto" w:fill="FFFFFF"/>
        <w:tabs>
          <w:tab w:val="left" w:pos="3391"/>
        </w:tabs>
        <w:ind w:left="2115" w:hanging="1406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2)</w:t>
      </w:r>
      <w:r>
        <w:rPr>
          <w:color w:val="000000"/>
          <w:spacing w:val="8"/>
          <w:sz w:val="26"/>
          <w:szCs w:val="26"/>
        </w:rPr>
        <w:tab/>
        <w:t>Кредит</w:t>
      </w:r>
      <w:r>
        <w:rPr>
          <w:color w:val="000000"/>
          <w:spacing w:val="8"/>
          <w:sz w:val="26"/>
          <w:szCs w:val="26"/>
        </w:rPr>
        <w:tab/>
      </w:r>
      <w:r>
        <w:rPr>
          <w:color w:val="000000"/>
          <w:spacing w:val="8"/>
          <w:sz w:val="26"/>
          <w:szCs w:val="26"/>
        </w:rPr>
        <w:tab/>
      </w:r>
      <w:r>
        <w:rPr>
          <w:color w:val="000000"/>
          <w:spacing w:val="8"/>
          <w:sz w:val="26"/>
          <w:szCs w:val="26"/>
        </w:rPr>
        <w:tab/>
      </w:r>
      <w:r>
        <w:rPr>
          <w:color w:val="000000"/>
          <w:spacing w:val="8"/>
          <w:sz w:val="26"/>
          <w:szCs w:val="26"/>
        </w:rPr>
        <w:tab/>
        <w:t>6)</w:t>
      </w:r>
      <w:r>
        <w:rPr>
          <w:color w:val="000000"/>
          <w:spacing w:val="8"/>
          <w:sz w:val="26"/>
          <w:szCs w:val="26"/>
        </w:rPr>
        <w:tab/>
        <w:t>Валюта</w:t>
      </w:r>
    </w:p>
    <w:p w:rsidR="00701084" w:rsidRDefault="00701084" w:rsidP="00701084">
      <w:pPr>
        <w:pStyle w:val="Standard"/>
        <w:shd w:val="clear" w:color="auto" w:fill="FFFFFF"/>
        <w:tabs>
          <w:tab w:val="left" w:pos="3391"/>
        </w:tabs>
        <w:ind w:left="2115" w:hanging="1406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3)</w:t>
      </w:r>
      <w:r>
        <w:rPr>
          <w:color w:val="000000"/>
          <w:spacing w:val="8"/>
          <w:sz w:val="26"/>
          <w:szCs w:val="26"/>
        </w:rPr>
        <w:tab/>
        <w:t>Пошлина</w:t>
      </w:r>
      <w:r>
        <w:rPr>
          <w:color w:val="000000"/>
          <w:spacing w:val="8"/>
          <w:sz w:val="26"/>
          <w:szCs w:val="26"/>
        </w:rPr>
        <w:tab/>
      </w:r>
      <w:r>
        <w:rPr>
          <w:color w:val="000000"/>
          <w:spacing w:val="8"/>
          <w:sz w:val="26"/>
          <w:szCs w:val="26"/>
        </w:rPr>
        <w:tab/>
      </w:r>
      <w:r>
        <w:rPr>
          <w:color w:val="000000"/>
          <w:spacing w:val="8"/>
          <w:sz w:val="26"/>
          <w:szCs w:val="26"/>
        </w:rPr>
        <w:tab/>
      </w:r>
      <w:r>
        <w:rPr>
          <w:color w:val="000000"/>
          <w:spacing w:val="8"/>
          <w:sz w:val="26"/>
          <w:szCs w:val="26"/>
        </w:rPr>
        <w:tab/>
        <w:t>7)</w:t>
      </w:r>
      <w:r>
        <w:rPr>
          <w:color w:val="000000"/>
          <w:spacing w:val="8"/>
          <w:sz w:val="26"/>
          <w:szCs w:val="26"/>
        </w:rPr>
        <w:tab/>
        <w:t>Банкноты</w:t>
      </w:r>
    </w:p>
    <w:p w:rsidR="00701084" w:rsidRDefault="00701084" w:rsidP="00701084">
      <w:pPr>
        <w:pStyle w:val="Standard"/>
        <w:shd w:val="clear" w:color="auto" w:fill="FFFFFF"/>
        <w:tabs>
          <w:tab w:val="left" w:pos="3391"/>
        </w:tabs>
        <w:ind w:left="2115" w:hanging="1406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4)</w:t>
      </w:r>
      <w:r>
        <w:rPr>
          <w:color w:val="000000"/>
          <w:spacing w:val="8"/>
          <w:sz w:val="26"/>
          <w:szCs w:val="26"/>
        </w:rPr>
        <w:tab/>
        <w:t>Акция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</w:pPr>
      <w:r>
        <w:rPr>
          <w:color w:val="000000"/>
          <w:spacing w:val="8"/>
          <w:sz w:val="26"/>
          <w:szCs w:val="26"/>
        </w:rPr>
        <w:t>Учитель читает определения, а учащиеся записывают только порядковый номер, которому соответствует этот термин: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1.</w:t>
      </w:r>
      <w:r>
        <w:rPr>
          <w:color w:val="000000"/>
          <w:spacing w:val="8"/>
          <w:sz w:val="26"/>
          <w:szCs w:val="26"/>
        </w:rPr>
        <w:tab/>
        <w:t>Вид ценной бумаги, дающий право на получение годового процента и выигрыша.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2.</w:t>
      </w:r>
      <w:r>
        <w:rPr>
          <w:color w:val="000000"/>
          <w:spacing w:val="8"/>
          <w:sz w:val="26"/>
          <w:szCs w:val="26"/>
        </w:rPr>
        <w:tab/>
        <w:t>Денежная единица.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3.</w:t>
      </w:r>
      <w:r>
        <w:rPr>
          <w:color w:val="000000"/>
          <w:spacing w:val="8"/>
          <w:sz w:val="26"/>
          <w:szCs w:val="26"/>
        </w:rPr>
        <w:tab/>
        <w:t>Обязательный платеж, взимаемый государством.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4.</w:t>
      </w:r>
      <w:r>
        <w:rPr>
          <w:color w:val="000000"/>
          <w:spacing w:val="8"/>
          <w:sz w:val="26"/>
          <w:szCs w:val="26"/>
        </w:rPr>
        <w:tab/>
        <w:t>Предоставление денег в долг.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</w:pPr>
      <w:r>
        <w:rPr>
          <w:color w:val="000000"/>
          <w:spacing w:val="8"/>
          <w:sz w:val="26"/>
          <w:szCs w:val="26"/>
        </w:rPr>
        <w:t>5.</w:t>
      </w:r>
      <w:r>
        <w:rPr>
          <w:color w:val="000000"/>
          <w:spacing w:val="8"/>
          <w:sz w:val="26"/>
          <w:szCs w:val="26"/>
        </w:rPr>
        <w:tab/>
        <w:t>Денежный сбор, взимаемый государством за определенные виды услуг или за провоз товаров через границу.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</w:pPr>
      <w:r>
        <w:rPr>
          <w:color w:val="000000"/>
          <w:spacing w:val="8"/>
          <w:sz w:val="26"/>
          <w:szCs w:val="26"/>
        </w:rPr>
        <w:t>6.</w:t>
      </w:r>
      <w:r>
        <w:rPr>
          <w:color w:val="000000"/>
          <w:spacing w:val="8"/>
          <w:sz w:val="26"/>
          <w:szCs w:val="26"/>
        </w:rPr>
        <w:tab/>
        <w:t>Ценная бумага, удостоверяющая право ее владельца на участие в капитале предприятия и получение доли прибыли.</w:t>
      </w:r>
    </w:p>
    <w:p w:rsidR="00701084" w:rsidRDefault="00701084" w:rsidP="00701084">
      <w:pPr>
        <w:pStyle w:val="Standard"/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7.</w:t>
      </w:r>
      <w:r>
        <w:rPr>
          <w:color w:val="000000"/>
          <w:spacing w:val="8"/>
          <w:sz w:val="26"/>
          <w:szCs w:val="26"/>
        </w:rPr>
        <w:tab/>
        <w:t>Денежный знак, выпущенный в обращении Центральным эмиссионным банком.</w:t>
      </w:r>
    </w:p>
    <w:p w:rsidR="00701084" w:rsidRDefault="00701084" w:rsidP="00701084">
      <w:pPr>
        <w:pStyle w:val="Standard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Затем учитель записывает на доске цифры, соответствующие правильным терминам: «5, 6, 1, 2, 3, 4, 7», идет взаимопроверка и выставление оценок в соответствии с объявленными критериями.</w:t>
      </w:r>
    </w:p>
    <w:p w:rsidR="00701084" w:rsidRDefault="00701084" w:rsidP="00701084">
      <w:pPr>
        <w:pStyle w:val="Standard"/>
        <w:rPr>
          <w:color w:val="000000"/>
          <w:spacing w:val="8"/>
          <w:sz w:val="26"/>
          <w:szCs w:val="26"/>
        </w:rPr>
      </w:pPr>
    </w:p>
    <w:p w:rsidR="00701084" w:rsidRDefault="00701084" w:rsidP="00701084">
      <w:pPr>
        <w:pStyle w:val="Standard"/>
        <w:rPr>
          <w:color w:val="000000"/>
          <w:spacing w:val="8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Часть Б</w:t>
      </w:r>
    </w:p>
    <w:p w:rsidR="00701084" w:rsidRDefault="00701084" w:rsidP="00701084">
      <w:pPr>
        <w:pStyle w:val="Standard"/>
        <w:rPr>
          <w:sz w:val="26"/>
          <w:szCs w:val="26"/>
        </w:rPr>
      </w:pPr>
    </w:p>
    <w:p w:rsidR="00701084" w:rsidRDefault="00701084" w:rsidP="00701084">
      <w:pPr>
        <w:pStyle w:val="Standard"/>
        <w:numPr>
          <w:ilvl w:val="0"/>
          <w:numId w:val="2"/>
        </w:numPr>
      </w:pPr>
      <w:r>
        <w:rPr>
          <w:rFonts w:cs="Verdana"/>
          <w:color w:val="000000"/>
          <w:sz w:val="26"/>
          <w:szCs w:val="26"/>
        </w:rPr>
        <w:t>Какие органические вещества являются источниками энергии для организма человека:</w:t>
      </w:r>
      <w:r>
        <w:rPr>
          <w:rFonts w:cs="Verdana"/>
          <w:color w:val="000000"/>
          <w:sz w:val="26"/>
          <w:szCs w:val="26"/>
        </w:rPr>
        <w:br/>
        <w:t xml:space="preserve"> а) углеводы; </w:t>
      </w:r>
      <w:r>
        <w:rPr>
          <w:rFonts w:cs="Verdana"/>
          <w:color w:val="000000"/>
          <w:sz w:val="26"/>
          <w:szCs w:val="26"/>
        </w:rPr>
        <w:br/>
        <w:t xml:space="preserve"> б) соли;</w:t>
      </w:r>
      <w:r>
        <w:rPr>
          <w:rFonts w:cs="Verdana"/>
          <w:color w:val="000000"/>
          <w:sz w:val="26"/>
          <w:szCs w:val="26"/>
        </w:rPr>
        <w:br/>
        <w:t xml:space="preserve"> в) витамины;</w:t>
      </w:r>
      <w:r>
        <w:rPr>
          <w:rFonts w:cs="Verdana"/>
          <w:color w:val="000000"/>
          <w:sz w:val="26"/>
          <w:szCs w:val="26"/>
        </w:rPr>
        <w:br/>
        <w:t xml:space="preserve"> г) белки;</w:t>
      </w:r>
      <w:r>
        <w:rPr>
          <w:rFonts w:cs="Verdana"/>
          <w:color w:val="000000"/>
          <w:sz w:val="26"/>
          <w:szCs w:val="26"/>
        </w:rPr>
        <w:br/>
        <w:t xml:space="preserve"> д) жиры.</w:t>
      </w:r>
    </w:p>
    <w:p w:rsidR="00701084" w:rsidRDefault="00701084" w:rsidP="00701084">
      <w:pPr>
        <w:pStyle w:val="Standard"/>
        <w:rPr>
          <w:sz w:val="26"/>
          <w:szCs w:val="26"/>
        </w:rPr>
      </w:pPr>
    </w:p>
    <w:p w:rsidR="00701084" w:rsidRDefault="00701084" w:rsidP="00701084">
      <w:pPr>
        <w:pStyle w:val="Standard"/>
        <w:rPr>
          <w:sz w:val="26"/>
          <w:szCs w:val="26"/>
        </w:rPr>
      </w:pP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lastRenderedPageBreak/>
        <w:t xml:space="preserve">       2) Какие витамины способствуют росту человеческого организма:</w:t>
      </w:r>
      <w:r>
        <w:rPr>
          <w:rFonts w:ascii="Verdana" w:hAnsi="Verdana" w:cs="Verdana"/>
          <w:color w:val="000000"/>
          <w:sz w:val="18"/>
          <w:szCs w:val="18"/>
        </w:rPr>
        <w:br/>
        <w:t xml:space="preserve">             </w:t>
      </w:r>
      <w:r>
        <w:rPr>
          <w:rFonts w:cs="Verdana"/>
          <w:color w:val="000000"/>
          <w:sz w:val="26"/>
          <w:szCs w:val="26"/>
        </w:rPr>
        <w:t>а) витамин А;</w:t>
      </w:r>
      <w:r>
        <w:rPr>
          <w:rFonts w:cs="Verdana"/>
          <w:color w:val="000000"/>
          <w:sz w:val="26"/>
          <w:szCs w:val="26"/>
        </w:rPr>
        <w:br/>
        <w:t xml:space="preserve">            б) витамин D;</w:t>
      </w:r>
      <w:r>
        <w:rPr>
          <w:rFonts w:cs="Verdana"/>
          <w:color w:val="000000"/>
          <w:sz w:val="26"/>
          <w:szCs w:val="26"/>
        </w:rPr>
        <w:br/>
        <w:t xml:space="preserve">            в) витамин Е;</w:t>
      </w:r>
      <w:r>
        <w:rPr>
          <w:rFonts w:cs="Verdana"/>
          <w:color w:val="000000"/>
          <w:sz w:val="26"/>
          <w:szCs w:val="26"/>
        </w:rPr>
        <w:br/>
        <w:t xml:space="preserve">            г) витамин К;</w:t>
      </w:r>
      <w:r>
        <w:rPr>
          <w:rFonts w:cs="Verdana"/>
          <w:color w:val="000000"/>
          <w:sz w:val="26"/>
          <w:szCs w:val="26"/>
        </w:rPr>
        <w:br/>
        <w:t xml:space="preserve">            д) витамин В12.</w:t>
      </w:r>
    </w:p>
    <w:p w:rsidR="00701084" w:rsidRDefault="00701084" w:rsidP="00701084">
      <w:pPr>
        <w:pStyle w:val="Standard"/>
        <w:rPr>
          <w:sz w:val="26"/>
          <w:szCs w:val="26"/>
        </w:rPr>
      </w:pPr>
    </w:p>
    <w:p w:rsidR="00701084" w:rsidRDefault="00701084" w:rsidP="00701084">
      <w:pPr>
        <w:pStyle w:val="Standard"/>
        <w:numPr>
          <w:ilvl w:val="0"/>
          <w:numId w:val="3"/>
        </w:numPr>
      </w:pPr>
      <w:r>
        <w:rPr>
          <w:rFonts w:cs="Verdana"/>
          <w:color w:val="000000"/>
          <w:sz w:val="26"/>
          <w:szCs w:val="26"/>
        </w:rPr>
        <w:t>Подберите принципы рационального питания:</w:t>
      </w:r>
      <w:r>
        <w:rPr>
          <w:rFonts w:ascii="Verdana" w:hAnsi="Verdana" w:cs="Verdana"/>
          <w:color w:val="000000"/>
          <w:sz w:val="18"/>
          <w:szCs w:val="18"/>
        </w:rPr>
        <w:br/>
        <w:t xml:space="preserve"> </w:t>
      </w:r>
      <w:r>
        <w:rPr>
          <w:rFonts w:cs="Verdana"/>
          <w:color w:val="000000"/>
          <w:sz w:val="26"/>
          <w:szCs w:val="26"/>
        </w:rPr>
        <w:t>а) частый прием пищи;</w:t>
      </w:r>
      <w:r>
        <w:rPr>
          <w:rFonts w:cs="Verdana"/>
          <w:color w:val="000000"/>
          <w:sz w:val="26"/>
          <w:szCs w:val="26"/>
        </w:rPr>
        <w:br/>
        <w:t xml:space="preserve"> б) правильный режим питания;</w:t>
      </w:r>
      <w:r>
        <w:rPr>
          <w:rFonts w:cs="Verdana"/>
          <w:color w:val="000000"/>
          <w:sz w:val="26"/>
          <w:szCs w:val="26"/>
        </w:rPr>
        <w:br/>
        <w:t xml:space="preserve"> в) обильный прием пищи;</w:t>
      </w:r>
      <w:r>
        <w:rPr>
          <w:rFonts w:cs="Verdana"/>
          <w:color w:val="000000"/>
          <w:sz w:val="26"/>
          <w:szCs w:val="26"/>
        </w:rPr>
        <w:br/>
        <w:t xml:space="preserve"> г) умеренность в употреблении пищи;</w:t>
      </w:r>
      <w:r>
        <w:rPr>
          <w:rFonts w:cs="Verdana"/>
          <w:color w:val="000000"/>
          <w:sz w:val="26"/>
          <w:szCs w:val="26"/>
        </w:rPr>
        <w:br/>
        <w:t xml:space="preserve"> д) раздельное питание;</w:t>
      </w:r>
      <w:r>
        <w:rPr>
          <w:rFonts w:cs="Verdana"/>
          <w:color w:val="000000"/>
          <w:sz w:val="26"/>
          <w:szCs w:val="26"/>
        </w:rPr>
        <w:br/>
        <w:t xml:space="preserve"> е) разнообразное питание.</w:t>
      </w:r>
    </w:p>
    <w:p w:rsidR="00701084" w:rsidRDefault="00701084" w:rsidP="00701084">
      <w:pPr>
        <w:pStyle w:val="Standard"/>
        <w:rPr>
          <w:sz w:val="26"/>
          <w:szCs w:val="26"/>
        </w:rPr>
      </w:pPr>
    </w:p>
    <w:p w:rsidR="00701084" w:rsidRDefault="00701084" w:rsidP="00701084">
      <w:pPr>
        <w:pStyle w:val="Standard"/>
        <w:numPr>
          <w:ilvl w:val="0"/>
          <w:numId w:val="4"/>
        </w:numPr>
      </w:pPr>
      <w:r>
        <w:rPr>
          <w:rFonts w:cs="Verdana"/>
          <w:color w:val="000000"/>
          <w:sz w:val="26"/>
          <w:szCs w:val="26"/>
        </w:rPr>
        <w:t>Методы определения качества продуктов:</w:t>
      </w:r>
      <w:r>
        <w:rPr>
          <w:rFonts w:cs="Verdana"/>
          <w:color w:val="000000"/>
          <w:sz w:val="26"/>
          <w:szCs w:val="26"/>
        </w:rPr>
        <w:br/>
        <w:t xml:space="preserve"> а) органолептический;</w:t>
      </w:r>
      <w:r>
        <w:rPr>
          <w:rFonts w:cs="Verdana"/>
          <w:color w:val="000000"/>
          <w:sz w:val="26"/>
          <w:szCs w:val="26"/>
        </w:rPr>
        <w:br/>
        <w:t xml:space="preserve"> б) исследовательский;</w:t>
      </w:r>
      <w:r>
        <w:rPr>
          <w:rFonts w:cs="Verdana"/>
          <w:color w:val="000000"/>
          <w:sz w:val="26"/>
          <w:szCs w:val="26"/>
        </w:rPr>
        <w:br/>
        <w:t xml:space="preserve"> в) лабораторный;</w:t>
      </w:r>
      <w:r>
        <w:rPr>
          <w:rFonts w:cs="Verdana"/>
          <w:color w:val="000000"/>
          <w:sz w:val="26"/>
          <w:szCs w:val="26"/>
        </w:rPr>
        <w:br/>
        <w:t xml:space="preserve"> г) проблемный.</w:t>
      </w:r>
    </w:p>
    <w:p w:rsidR="00701084" w:rsidRDefault="00701084" w:rsidP="00701084">
      <w:pPr>
        <w:pStyle w:val="Standard"/>
        <w:rPr>
          <w:sz w:val="26"/>
          <w:szCs w:val="26"/>
        </w:rPr>
      </w:pP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t xml:space="preserve">      5) Отрасли земледелия:</w:t>
      </w:r>
    </w:p>
    <w:p w:rsidR="00701084" w:rsidRDefault="00701084" w:rsidP="00701084">
      <w:pPr>
        <w:pStyle w:val="Standard"/>
        <w:ind w:left="748"/>
        <w:rPr>
          <w:sz w:val="26"/>
          <w:szCs w:val="26"/>
        </w:rPr>
      </w:pPr>
      <w:r>
        <w:rPr>
          <w:sz w:val="26"/>
          <w:szCs w:val="26"/>
        </w:rPr>
        <w:t>а) растениеводство;</w:t>
      </w:r>
    </w:p>
    <w:p w:rsidR="00701084" w:rsidRDefault="00701084" w:rsidP="00701084">
      <w:pPr>
        <w:pStyle w:val="Standard"/>
        <w:ind w:left="748"/>
        <w:rPr>
          <w:sz w:val="26"/>
          <w:szCs w:val="26"/>
        </w:rPr>
      </w:pPr>
      <w:r>
        <w:rPr>
          <w:sz w:val="26"/>
          <w:szCs w:val="26"/>
        </w:rPr>
        <w:t>б) плодоводство;</w:t>
      </w:r>
    </w:p>
    <w:p w:rsidR="00701084" w:rsidRDefault="00701084" w:rsidP="00701084">
      <w:pPr>
        <w:pStyle w:val="Standard"/>
        <w:ind w:left="748"/>
        <w:rPr>
          <w:sz w:val="26"/>
          <w:szCs w:val="26"/>
        </w:rPr>
      </w:pPr>
      <w:r>
        <w:rPr>
          <w:sz w:val="26"/>
          <w:szCs w:val="26"/>
        </w:rPr>
        <w:t>в) заготовительная отрасль;</w:t>
      </w: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t xml:space="preserve">           г) цветоводство.</w:t>
      </w: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t xml:space="preserve">      </w:t>
      </w: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t xml:space="preserve">      6) Отрасли животноводства:</w:t>
      </w:r>
    </w:p>
    <w:p w:rsidR="00701084" w:rsidRDefault="00701084" w:rsidP="0070108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а) ветеринарно-санитарная служба;</w:t>
      </w:r>
    </w:p>
    <w:p w:rsidR="00701084" w:rsidRDefault="00701084" w:rsidP="00701084">
      <w:pPr>
        <w:pStyle w:val="Standard"/>
        <w:ind w:left="748"/>
        <w:rPr>
          <w:sz w:val="26"/>
          <w:szCs w:val="26"/>
        </w:rPr>
      </w:pPr>
      <w:r>
        <w:rPr>
          <w:sz w:val="26"/>
          <w:szCs w:val="26"/>
        </w:rPr>
        <w:t>б) звероводство;</w:t>
      </w:r>
    </w:p>
    <w:p w:rsidR="00701084" w:rsidRDefault="00701084" w:rsidP="00701084">
      <w:pPr>
        <w:pStyle w:val="Standard"/>
        <w:ind w:left="748"/>
        <w:rPr>
          <w:sz w:val="26"/>
          <w:szCs w:val="26"/>
        </w:rPr>
      </w:pPr>
      <w:r>
        <w:rPr>
          <w:sz w:val="26"/>
          <w:szCs w:val="26"/>
        </w:rPr>
        <w:t>в) шелководство;</w:t>
      </w: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t xml:space="preserve">           г) птицеводство.</w:t>
      </w:r>
    </w:p>
    <w:p w:rsidR="00701084" w:rsidRDefault="00701084" w:rsidP="00701084">
      <w:pPr>
        <w:pStyle w:val="Standard"/>
        <w:rPr>
          <w:sz w:val="26"/>
          <w:szCs w:val="26"/>
        </w:rPr>
      </w:pP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t xml:space="preserve">      7) Перерабатывающие технологии:</w:t>
      </w:r>
    </w:p>
    <w:p w:rsidR="00701084" w:rsidRDefault="00701084" w:rsidP="00701084">
      <w:pPr>
        <w:pStyle w:val="Standard"/>
        <w:tabs>
          <w:tab w:val="left" w:pos="1496"/>
        </w:tabs>
        <w:ind w:left="748"/>
        <w:rPr>
          <w:sz w:val="26"/>
          <w:szCs w:val="26"/>
        </w:rPr>
      </w:pPr>
      <w:r>
        <w:rPr>
          <w:sz w:val="26"/>
          <w:szCs w:val="26"/>
        </w:rPr>
        <w:t>а) микробиологическая;</w:t>
      </w:r>
    </w:p>
    <w:p w:rsidR="00701084" w:rsidRDefault="00701084" w:rsidP="00701084">
      <w:pPr>
        <w:pStyle w:val="Standard"/>
        <w:tabs>
          <w:tab w:val="left" w:pos="1496"/>
        </w:tabs>
        <w:ind w:left="748"/>
        <w:rPr>
          <w:sz w:val="26"/>
          <w:szCs w:val="26"/>
        </w:rPr>
      </w:pPr>
      <w:r>
        <w:rPr>
          <w:sz w:val="26"/>
          <w:szCs w:val="26"/>
        </w:rPr>
        <w:t>б) кондитерская;</w:t>
      </w:r>
    </w:p>
    <w:p w:rsidR="00701084" w:rsidRDefault="00701084" w:rsidP="00701084">
      <w:pPr>
        <w:pStyle w:val="Standard"/>
        <w:tabs>
          <w:tab w:val="left" w:pos="1496"/>
        </w:tabs>
        <w:ind w:left="748"/>
        <w:rPr>
          <w:sz w:val="26"/>
          <w:szCs w:val="26"/>
        </w:rPr>
      </w:pPr>
      <w:r>
        <w:rPr>
          <w:sz w:val="26"/>
          <w:szCs w:val="26"/>
        </w:rPr>
        <w:t>в) химическая;</w:t>
      </w: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t xml:space="preserve">           г) производство сахара.</w:t>
      </w:r>
    </w:p>
    <w:p w:rsidR="00701084" w:rsidRDefault="00701084" w:rsidP="00701084">
      <w:pPr>
        <w:pStyle w:val="Standard"/>
        <w:rPr>
          <w:sz w:val="28"/>
          <w:szCs w:val="28"/>
        </w:rPr>
      </w:pP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t xml:space="preserve">      8) Профессии АПК:</w:t>
      </w:r>
    </w:p>
    <w:p w:rsidR="00701084" w:rsidRDefault="00701084" w:rsidP="00701084">
      <w:pPr>
        <w:pStyle w:val="Standard"/>
        <w:tabs>
          <w:tab w:val="left" w:pos="1496"/>
        </w:tabs>
        <w:ind w:left="748"/>
        <w:rPr>
          <w:sz w:val="26"/>
          <w:szCs w:val="26"/>
        </w:rPr>
      </w:pPr>
      <w:r>
        <w:rPr>
          <w:sz w:val="26"/>
          <w:szCs w:val="26"/>
        </w:rPr>
        <w:t>а) селекционер;</w:t>
      </w:r>
    </w:p>
    <w:p w:rsidR="00701084" w:rsidRDefault="00701084" w:rsidP="00701084">
      <w:pPr>
        <w:pStyle w:val="Standard"/>
        <w:tabs>
          <w:tab w:val="left" w:pos="1496"/>
        </w:tabs>
        <w:ind w:left="748"/>
        <w:rPr>
          <w:sz w:val="26"/>
          <w:szCs w:val="26"/>
        </w:rPr>
      </w:pPr>
      <w:r>
        <w:rPr>
          <w:sz w:val="26"/>
          <w:szCs w:val="26"/>
        </w:rPr>
        <w:t>б) инженер-механик;</w:t>
      </w:r>
    </w:p>
    <w:p w:rsidR="00701084" w:rsidRDefault="00701084" w:rsidP="00701084">
      <w:pPr>
        <w:pStyle w:val="Standard"/>
        <w:tabs>
          <w:tab w:val="left" w:pos="1496"/>
        </w:tabs>
        <w:ind w:left="748"/>
        <w:rPr>
          <w:sz w:val="26"/>
          <w:szCs w:val="26"/>
        </w:rPr>
      </w:pPr>
      <w:r>
        <w:rPr>
          <w:sz w:val="26"/>
          <w:szCs w:val="26"/>
        </w:rPr>
        <w:t>в) агроном;</w:t>
      </w: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t xml:space="preserve">            г) </w:t>
      </w:r>
      <w:proofErr w:type="spellStart"/>
      <w:r>
        <w:rPr>
          <w:rFonts w:cs="Verdana"/>
          <w:color w:val="000000"/>
          <w:sz w:val="26"/>
          <w:szCs w:val="26"/>
        </w:rPr>
        <w:t>зооинженер</w:t>
      </w:r>
      <w:proofErr w:type="spellEnd"/>
      <w:r>
        <w:rPr>
          <w:rFonts w:cs="Verdana"/>
          <w:color w:val="000000"/>
          <w:sz w:val="26"/>
          <w:szCs w:val="26"/>
        </w:rPr>
        <w:t>.</w:t>
      </w:r>
    </w:p>
    <w:p w:rsidR="00701084" w:rsidRDefault="00701084" w:rsidP="00701084">
      <w:pPr>
        <w:pStyle w:val="Standard"/>
        <w:rPr>
          <w:sz w:val="26"/>
          <w:szCs w:val="26"/>
        </w:rPr>
      </w:pPr>
    </w:p>
    <w:p w:rsidR="00701084" w:rsidRDefault="00701084" w:rsidP="00701084">
      <w:pPr>
        <w:pStyle w:val="Standard"/>
      </w:pPr>
      <w:r>
        <w:rPr>
          <w:rFonts w:cs="Verdana"/>
          <w:color w:val="000000"/>
          <w:sz w:val="26"/>
          <w:szCs w:val="26"/>
        </w:rPr>
        <w:t xml:space="preserve">       9) Фондообразующие отрасли АПК:</w:t>
      </w:r>
    </w:p>
    <w:p w:rsidR="00701084" w:rsidRDefault="00701084" w:rsidP="00701084">
      <w:pPr>
        <w:pStyle w:val="Standard"/>
        <w:ind w:left="748"/>
        <w:rPr>
          <w:sz w:val="26"/>
          <w:szCs w:val="26"/>
        </w:rPr>
      </w:pPr>
      <w:r>
        <w:rPr>
          <w:sz w:val="26"/>
          <w:szCs w:val="26"/>
        </w:rPr>
        <w:t>а) сельскохозяйственное машиностроение;</w:t>
      </w:r>
    </w:p>
    <w:p w:rsidR="00701084" w:rsidRDefault="00701084" w:rsidP="00701084">
      <w:pPr>
        <w:pStyle w:val="Standard"/>
        <w:ind w:left="748"/>
        <w:rPr>
          <w:sz w:val="26"/>
          <w:szCs w:val="26"/>
        </w:rPr>
      </w:pPr>
      <w:r>
        <w:rPr>
          <w:sz w:val="26"/>
          <w:szCs w:val="26"/>
        </w:rPr>
        <w:t>б) заготовительная отрасль;</w:t>
      </w:r>
    </w:p>
    <w:p w:rsidR="00701084" w:rsidRDefault="00701084" w:rsidP="00701084">
      <w:pPr>
        <w:pStyle w:val="Standard"/>
        <w:ind w:left="748"/>
        <w:rPr>
          <w:sz w:val="26"/>
          <w:szCs w:val="26"/>
        </w:rPr>
      </w:pPr>
      <w:r>
        <w:rPr>
          <w:sz w:val="26"/>
          <w:szCs w:val="26"/>
        </w:rPr>
        <w:lastRenderedPageBreak/>
        <w:t>в) производство удобрений;</w:t>
      </w:r>
    </w:p>
    <w:p w:rsidR="00701084" w:rsidRDefault="00701084" w:rsidP="00701084">
      <w:pPr>
        <w:pStyle w:val="Standard"/>
        <w:ind w:left="748"/>
        <w:rPr>
          <w:sz w:val="26"/>
          <w:szCs w:val="26"/>
        </w:rPr>
      </w:pPr>
      <w:r>
        <w:rPr>
          <w:sz w:val="26"/>
          <w:szCs w:val="26"/>
        </w:rPr>
        <w:t>г) сельское строительство.</w:t>
      </w:r>
    </w:p>
    <w:p w:rsidR="00A61444" w:rsidRPr="00A61444" w:rsidRDefault="00A61444" w:rsidP="00A61444">
      <w:pPr>
        <w:rPr>
          <w:rFonts w:ascii="Times New Roman" w:hAnsi="Times New Roman" w:cs="Times New Roman"/>
          <w:sz w:val="24"/>
          <w:szCs w:val="24"/>
        </w:rPr>
      </w:pPr>
    </w:p>
    <w:p w:rsidR="0062734D" w:rsidRPr="007A75A6" w:rsidRDefault="0062734D" w:rsidP="00A61444">
      <w:pPr>
        <w:tabs>
          <w:tab w:val="left" w:pos="1125"/>
        </w:tabs>
        <w:spacing w:after="20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sectPr w:rsidR="0062734D" w:rsidRPr="007A75A6" w:rsidSect="00EE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748"/>
    <w:multiLevelType w:val="multilevel"/>
    <w:tmpl w:val="B8AEA3D8"/>
    <w:lvl w:ilvl="0">
      <w:start w:val="3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171C3865"/>
    <w:multiLevelType w:val="multilevel"/>
    <w:tmpl w:val="4DC6258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26247B1D"/>
    <w:multiLevelType w:val="multilevel"/>
    <w:tmpl w:val="A1AA8A74"/>
    <w:lvl w:ilvl="0">
      <w:start w:val="4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59125B8A"/>
    <w:multiLevelType w:val="multilevel"/>
    <w:tmpl w:val="1BE4626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34D"/>
    <w:rsid w:val="002073AD"/>
    <w:rsid w:val="0062734D"/>
    <w:rsid w:val="006C4E1E"/>
    <w:rsid w:val="00701084"/>
    <w:rsid w:val="007A75A6"/>
    <w:rsid w:val="007D7E7C"/>
    <w:rsid w:val="008D31B0"/>
    <w:rsid w:val="00A61444"/>
    <w:rsid w:val="00B60D45"/>
    <w:rsid w:val="00E84AAC"/>
    <w:rsid w:val="00EE0C3A"/>
    <w:rsid w:val="00F43115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68BF-9809-4795-B9B6-9A222708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10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90EA-2840-4F64-BAE3-B8767784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2019-01-24T18:57:00Z</dcterms:created>
  <dcterms:modified xsi:type="dcterms:W3CDTF">2020-04-06T10:30:00Z</dcterms:modified>
</cp:coreProperties>
</file>